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82999">
      <w:pPr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合同签订流程</w:t>
      </w:r>
    </w:p>
    <w:p w14:paraId="209B16BA">
      <w:pPr>
        <w:pStyle w:val="2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 w14:paraId="5063E1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楷体" w:hAnsi="楷体" w:eastAsia="楷体" w:cs="楷体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*</w:t>
      </w:r>
      <w:r>
        <w:rPr>
          <w:rFonts w:hint="eastAsia" w:ascii="楷体" w:hAnsi="楷体" w:eastAsia="楷体" w:cs="楷体"/>
          <w:b/>
          <w:bCs/>
          <w:color w:val="FF0000"/>
          <w:sz w:val="30"/>
          <w:szCs w:val="30"/>
          <w:lang w:val="en-US" w:eastAsia="zh-CN"/>
        </w:rPr>
        <w:t>用户必须在确认中标、成交供应商之日起三十日内，按照采购文件确定的事项签订政府采购合同。</w:t>
      </w:r>
    </w:p>
    <w:p w14:paraId="0F4D1A84">
      <w:pPr>
        <w:pStyle w:val="2"/>
        <w:rPr>
          <w:rFonts w:hint="eastAsia"/>
          <w:lang w:val="en-US" w:eastAsia="zh-CN"/>
        </w:rPr>
      </w:pPr>
    </w:p>
    <w:p w14:paraId="53C6157B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按照国资处反馈的合同初稿修改，经使用人确认无误后，将合同电子版上传学校一网通办系统，根据合同内容填写一网通办系统中相关信息。</w:t>
      </w:r>
    </w:p>
    <w:p w14:paraId="4C703495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经费类别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为“支出类”，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“经费来源于项目编号”及“经费来源于项目名称”根据资金来源按下列内容填写：</w:t>
      </w:r>
    </w:p>
    <w:p w14:paraId="6FB2008A">
      <w:pPr>
        <w:pStyle w:val="2"/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  <w:t>202601001 教育教学质量提升-本科教学质量提升项目(教务处)</w:t>
      </w:r>
    </w:p>
    <w:p w14:paraId="4C6A4AC6">
      <w:pPr>
        <w:pStyle w:val="2"/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  <w:t>202601002 教育教学质量提升一全国示范“一站式”学生社区、建设和验收项目</w:t>
      </w:r>
    </w:p>
    <w:p w14:paraId="242C62C9">
      <w:pPr>
        <w:pStyle w:val="2"/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  <w:t>202601003 教育教学质量提升-学术报告厅升级改造项目(校团委)</w:t>
      </w:r>
    </w:p>
    <w:p w14:paraId="7E2E2DC3">
      <w:pPr>
        <w:pStyle w:val="2"/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  <w:t>202601004 教育教学质量提升一教育教学数据采集项目(网信办)</w:t>
      </w:r>
    </w:p>
    <w:p w14:paraId="14DEE312">
      <w:pPr>
        <w:pStyle w:val="2"/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  <w:t>202601005 学科发展与科技创新台建设-科技创新平台与创新团队建设项目(科技处）</w:t>
      </w:r>
      <w:bookmarkStart w:id="0" w:name="_GoBack"/>
      <w:bookmarkEnd w:id="0"/>
    </w:p>
    <w:p w14:paraId="3D69078B">
      <w:pPr>
        <w:pStyle w:val="2"/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  <w:t>202601006 学科发展与科技创新平台建设-研究生教学管理平台建设项目(研究生）</w:t>
      </w:r>
    </w:p>
    <w:p w14:paraId="0940B07A">
      <w:pPr>
        <w:pStyle w:val="2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kern w:val="2"/>
          <w:sz w:val="28"/>
          <w:szCs w:val="28"/>
          <w:lang w:val="en-US" w:eastAsia="zh-CN" w:bidi="ar-SA"/>
        </w:rPr>
        <w:t>202601007  校舍维修项目(基建处)</w:t>
      </w:r>
    </w:p>
    <w:p w14:paraId="5FE6B965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是否为合同范本，选择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“是”</w:t>
      </w:r>
    </w:p>
    <w:p w14:paraId="5196FBD3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上传的合同文本中，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请不要填写合同签订日期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，待合同盖章当日，手写当天日期。</w:t>
      </w:r>
    </w:p>
    <w:p w14:paraId="17F324D3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一网通办的审批通过后，请用户在一网通办系统中下载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带学校水印的合同文本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，该合同文本不可再做修改。</w:t>
      </w:r>
    </w:p>
    <w:p w14:paraId="35E71504">
      <w:pPr>
        <w:numPr>
          <w:ilvl w:val="0"/>
          <w:numId w:val="1"/>
        </w:numPr>
        <w:jc w:val="left"/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将带学校水印的合同文本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发给合同约定的供方公司。由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供方公司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按照合同约定的份数打印，按照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“合同盖章模板”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签字、盖章，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合同签订日期必须为空，不要填写。</w:t>
      </w:r>
    </w:p>
    <w:p w14:paraId="6CD47F2B">
      <w:pPr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7.收到供方公司签字盖章后的纸质版合同后，请用户按照“合同盖章模板”签字。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合同签订日期必须为空，不要填写。</w:t>
      </w:r>
    </w:p>
    <w:p w14:paraId="2907A07C">
      <w:pPr>
        <w:jc w:val="left"/>
        <w:rPr>
          <w:rFonts w:hint="default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8.请用户持合同到校长办公室按照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“合同盖章模板”要求盖学校合同章及法人名章。并手写盖章当日日期。</w:t>
      </w:r>
    </w:p>
    <w:p w14:paraId="56737B46">
      <w:pPr>
        <w:jc w:val="left"/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9.盖章后请用户</w:t>
      </w:r>
      <w:r>
        <w:rPr>
          <w:rFonts w:hint="eastAsia" w:ascii="楷体" w:hAnsi="楷体" w:eastAsia="楷体" w:cs="楷体"/>
          <w:b/>
          <w:bCs/>
          <w:color w:val="FF0000"/>
          <w:sz w:val="28"/>
          <w:szCs w:val="28"/>
          <w:lang w:val="en-US" w:eastAsia="zh-CN"/>
        </w:rPr>
        <w:t>于盖章当日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将合同全部返还国有资产管理处</w:t>
      </w:r>
      <w:r>
        <w:rPr>
          <w:rFonts w:hint="eastAsia" w:ascii="楷体" w:hAnsi="楷体" w:eastAsia="楷体" w:cs="楷体"/>
          <w:sz w:val="28"/>
          <w:szCs w:val="28"/>
          <w:highlight w:val="none"/>
          <w:lang w:val="en-US" w:eastAsia="zh-CN"/>
        </w:rPr>
        <w:t>。</w:t>
      </w:r>
    </w:p>
    <w:p w14:paraId="439632AF">
      <w:pPr>
        <w:pStyle w:val="3"/>
        <w:rPr>
          <w:rFonts w:hint="default"/>
          <w:lang w:val="en-US" w:eastAsia="zh-CN"/>
        </w:rPr>
      </w:pPr>
    </w:p>
    <w:p w14:paraId="063D467B">
      <w:pPr>
        <w:jc w:val="left"/>
        <w:rPr>
          <w:rFonts w:hint="default" w:ascii="楷体" w:hAnsi="楷体" w:eastAsia="楷体" w:cs="楷体"/>
          <w:lang w:val="en-US" w:eastAsia="zh-CN"/>
        </w:rPr>
      </w:pPr>
    </w:p>
    <w:p w14:paraId="293D39D0">
      <w:pPr>
        <w:jc w:val="left"/>
        <w:rPr>
          <w:rFonts w:hint="default" w:ascii="楷体" w:hAnsi="楷体" w:eastAsia="楷体" w:cs="楷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A3EFBE"/>
    <w:multiLevelType w:val="singleLevel"/>
    <w:tmpl w:val="DAA3EF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wYjQ0NGNmYmNiYzczOWM1OWQ0ZWI2NWFlYmVhM2UifQ=="/>
  </w:docVars>
  <w:rsids>
    <w:rsidRoot w:val="6184588F"/>
    <w:rsid w:val="0A724E01"/>
    <w:rsid w:val="155B2B7B"/>
    <w:rsid w:val="177B52C2"/>
    <w:rsid w:val="23BE359C"/>
    <w:rsid w:val="3D1E66CA"/>
    <w:rsid w:val="3DC6320C"/>
    <w:rsid w:val="442B201A"/>
    <w:rsid w:val="55F563E2"/>
    <w:rsid w:val="5619325A"/>
    <w:rsid w:val="6184588F"/>
    <w:rsid w:val="64BD56CC"/>
    <w:rsid w:val="6CF63A2B"/>
    <w:rsid w:val="6D6C7FA1"/>
    <w:rsid w:val="72E0423A"/>
    <w:rsid w:val="7D41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360" w:lineRule="auto"/>
      <w:ind w:firstLine="1648" w:firstLineChars="200"/>
    </w:pPr>
    <w:rPr>
      <w:sz w:val="32"/>
      <w:szCs w:val="20"/>
    </w:rPr>
  </w:style>
  <w:style w:type="paragraph" w:customStyle="1" w:styleId="3">
    <w:name w:val="Default"/>
    <w:next w:val="4"/>
    <w:qFormat/>
    <w:uiPriority w:val="0"/>
    <w:pPr>
      <w:widowControl w:val="0"/>
      <w:autoSpaceDE w:val="0"/>
      <w:autoSpaceDN w:val="0"/>
      <w:adjustRightInd w:val="0"/>
    </w:pPr>
    <w:rPr>
      <w:rFonts w:ascii="Arial Narrow" w:hAnsi="Arial Narrow" w:eastAsia="宋体" w:cs="Arial Narrow"/>
      <w:color w:val="000000"/>
      <w:sz w:val="24"/>
      <w:szCs w:val="24"/>
      <w:lang w:val="en-US" w:eastAsia="zh-CN" w:bidi="ar-SA"/>
    </w:rPr>
  </w:style>
  <w:style w:type="paragraph" w:customStyle="1" w:styleId="4">
    <w:name w:val="明显引用1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Times New Roman" w:hAnsi="Times New Roman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699</Characters>
  <Lines>0</Lines>
  <Paragraphs>0</Paragraphs>
  <TotalTime>1</TotalTime>
  <ScaleCrop>false</ScaleCrop>
  <LinksUpToDate>false</LinksUpToDate>
  <CharactersWithSpaces>707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2024-06-12T03:54:00Z</dcterms:created>
  <dc:creator>Lenovo</dc:creator>
  <cp:lastModifiedBy>Zhang</cp:lastModifiedBy>
  <dcterms:modified xsi:type="dcterms:W3CDTF">2026-04-08T03:13:07Z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6A092E741CA5479A855518255B54F53B_11</vt:lpwstr>
  </property>
  <property fmtid="{D5CDD505-2E9C-101B-9397-08002B2CF9AE}" pid="4" name="KSOTemplateDocerSaveRecord">
    <vt:lpwstr>eyJoZGlkIjoiYjMwYjQ0NGNmYmNiYzczOWM1OWQ0ZWI2NWFlYmVhM2UiLCJ1c2VySWQiOiI0NTU0Nzk5MDMifQ==</vt:lpwstr>
  </property>
</Properties>
</file>